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504" w14:textId="76D5966E" w:rsidR="006C2A99" w:rsidRPr="001338BE" w:rsidRDefault="002E56FF" w:rsidP="001F62C3">
      <w:pPr>
        <w:pStyle w:val="NoSpacing"/>
        <w:jc w:val="center"/>
        <w:rPr>
          <w:b/>
          <w:bCs/>
          <w:sz w:val="52"/>
          <w:szCs w:val="52"/>
          <w:lang w:val="en-GB"/>
        </w:rPr>
      </w:pPr>
      <w:r w:rsidRPr="001338BE">
        <w:rPr>
          <w:b/>
          <w:bCs/>
          <w:sz w:val="52"/>
          <w:szCs w:val="52"/>
          <w:lang w:val="en-GB"/>
        </w:rPr>
        <w:t>BONINGALE PARISH COUNCIL</w:t>
      </w:r>
    </w:p>
    <w:p w14:paraId="39C7CFDB" w14:textId="20726AB0" w:rsidR="002E56FF" w:rsidRPr="001338BE" w:rsidRDefault="002E56FF" w:rsidP="002E56FF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1338BE">
        <w:rPr>
          <w:b/>
          <w:bCs/>
          <w:sz w:val="40"/>
          <w:szCs w:val="40"/>
          <w:lang w:val="en-GB"/>
        </w:rPr>
        <w:t>Minutes of meeting</w:t>
      </w:r>
    </w:p>
    <w:p w14:paraId="1AB2168F" w14:textId="15E47C9B" w:rsidR="001338BE" w:rsidRPr="001338BE" w:rsidRDefault="001338BE" w:rsidP="002E56FF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1338BE">
        <w:rPr>
          <w:b/>
          <w:bCs/>
          <w:sz w:val="40"/>
          <w:szCs w:val="40"/>
          <w:lang w:val="en-GB"/>
        </w:rPr>
        <w:t>Thursday 15</w:t>
      </w:r>
      <w:r w:rsidRPr="001338BE">
        <w:rPr>
          <w:b/>
          <w:bCs/>
          <w:sz w:val="40"/>
          <w:szCs w:val="40"/>
          <w:vertAlign w:val="superscript"/>
          <w:lang w:val="en-GB"/>
        </w:rPr>
        <w:t>th</w:t>
      </w:r>
      <w:r w:rsidRPr="001338BE">
        <w:rPr>
          <w:b/>
          <w:bCs/>
          <w:sz w:val="40"/>
          <w:szCs w:val="40"/>
          <w:lang w:val="en-GB"/>
        </w:rPr>
        <w:t xml:space="preserve"> June 2023</w:t>
      </w:r>
    </w:p>
    <w:p w14:paraId="7E063025" w14:textId="77777777" w:rsidR="002E56FF" w:rsidRDefault="002E56FF">
      <w:pPr>
        <w:pStyle w:val="NoSpacing"/>
        <w:jc w:val="center"/>
        <w:rPr>
          <w:b/>
          <w:bCs/>
          <w:sz w:val="48"/>
          <w:szCs w:val="48"/>
          <w:lang w:val="en-GB"/>
        </w:rPr>
      </w:pPr>
    </w:p>
    <w:p w14:paraId="7FBE9DDA" w14:textId="603B0CD3" w:rsidR="001338BE" w:rsidRDefault="001C6200" w:rsidP="001C6200">
      <w:pPr>
        <w:pStyle w:val="NoSpacing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Present</w:t>
      </w:r>
    </w:p>
    <w:p w14:paraId="387A7A64" w14:textId="77777777" w:rsidR="004D352D" w:rsidRDefault="004D352D" w:rsidP="001C6200">
      <w:pPr>
        <w:pStyle w:val="NoSpacing"/>
        <w:rPr>
          <w:b/>
          <w:bCs/>
          <w:sz w:val="28"/>
          <w:szCs w:val="28"/>
          <w:lang w:val="en-GB"/>
        </w:rPr>
      </w:pPr>
    </w:p>
    <w:p w14:paraId="5230CCE7" w14:textId="294A8CC2" w:rsidR="00040E77" w:rsidRDefault="008A2927" w:rsidP="001C620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Cllrs. </w:t>
      </w:r>
      <w:r w:rsidR="00EE7AEE">
        <w:rPr>
          <w:sz w:val="28"/>
          <w:szCs w:val="28"/>
          <w:lang w:val="en-GB"/>
        </w:rPr>
        <w:t>D Slatcher (Chairman), C Kee</w:t>
      </w:r>
      <w:r w:rsidR="00F826DC">
        <w:rPr>
          <w:sz w:val="28"/>
          <w:szCs w:val="28"/>
          <w:lang w:val="en-GB"/>
        </w:rPr>
        <w:t xml:space="preserve">ton (Vice-Chair), </w:t>
      </w:r>
      <w:r w:rsidR="006C67EC">
        <w:rPr>
          <w:sz w:val="28"/>
          <w:szCs w:val="28"/>
          <w:lang w:val="en-GB"/>
        </w:rPr>
        <w:t>S</w:t>
      </w:r>
      <w:r w:rsidR="00F826DC">
        <w:rPr>
          <w:sz w:val="28"/>
          <w:szCs w:val="28"/>
          <w:lang w:val="en-GB"/>
        </w:rPr>
        <w:t xml:space="preserve"> Burgess,</w:t>
      </w:r>
      <w:r w:rsidR="00040E77">
        <w:rPr>
          <w:sz w:val="28"/>
          <w:szCs w:val="28"/>
          <w:lang w:val="en-GB"/>
        </w:rPr>
        <w:t xml:space="preserve"> </w:t>
      </w:r>
    </w:p>
    <w:p w14:paraId="5FAB913E" w14:textId="4C87EDEC" w:rsidR="004D352D" w:rsidRDefault="00F826DC" w:rsidP="001C620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Gilson</w:t>
      </w:r>
      <w:r w:rsidR="00040E77">
        <w:rPr>
          <w:sz w:val="28"/>
          <w:szCs w:val="28"/>
          <w:lang w:val="en-GB"/>
        </w:rPr>
        <w:t xml:space="preserve">- Caldwell. K Vilton. </w:t>
      </w:r>
    </w:p>
    <w:p w14:paraId="07BD7659" w14:textId="3E0F1D17" w:rsidR="00EE4846" w:rsidRDefault="00EE4846" w:rsidP="001C620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County Councillor, N Lumby.</w:t>
      </w:r>
    </w:p>
    <w:p w14:paraId="5D3057A2" w14:textId="59C9A1A9" w:rsidR="00EE4846" w:rsidRDefault="00EE4846" w:rsidP="001C620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Clerk to Boningale Parish Council</w:t>
      </w:r>
      <w:r w:rsidR="00856AE0">
        <w:rPr>
          <w:sz w:val="28"/>
          <w:szCs w:val="28"/>
          <w:lang w:val="en-GB"/>
        </w:rPr>
        <w:t>, M Ward.</w:t>
      </w:r>
    </w:p>
    <w:p w14:paraId="614A425C" w14:textId="77777777" w:rsidR="00CA2C4E" w:rsidRDefault="00CA2C4E" w:rsidP="001C6200">
      <w:pPr>
        <w:pStyle w:val="NoSpacing"/>
        <w:rPr>
          <w:sz w:val="28"/>
          <w:szCs w:val="28"/>
          <w:lang w:val="en-GB"/>
        </w:rPr>
      </w:pPr>
    </w:p>
    <w:p w14:paraId="23156B67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Election of the Chair of Council.</w:t>
      </w:r>
    </w:p>
    <w:p w14:paraId="07C61647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5515CB0" w14:textId="5E7D2A31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elect a Chair of Boningale Parish Council for the financial year 2023/24</w:t>
      </w:r>
      <w:r w:rsidR="001C3A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6002DC23" w14:textId="77777777" w:rsidR="00D6315E" w:rsidRDefault="00D6315E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449EB9DC" w14:textId="54291B05" w:rsidR="00D6315E" w:rsidRDefault="00C26122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 Keeton proposed </w:t>
      </w:r>
      <w:r w:rsidR="005E411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hat Cllr</w:t>
      </w:r>
      <w:r w:rsidR="005E411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Slatcher should be elected chair of Boningale Parish </w:t>
      </w:r>
      <w:r w:rsidR="00887F9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 for 2023/24</w:t>
      </w:r>
      <w:r w:rsidR="0092096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887F9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which was seconded by Cllr. Gilson-Caldwell</w:t>
      </w:r>
      <w:r w:rsidR="0092096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unanimously agreed by </w:t>
      </w:r>
      <w:r w:rsidR="0066027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council</w:t>
      </w:r>
      <w:r w:rsidR="0092096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2D5D9CF0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7B5A6439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Election of the Vice Chair of Council.</w:t>
      </w:r>
    </w:p>
    <w:p w14:paraId="55C3D205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45CF8A2" w14:textId="02C884CD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elect a Vice Chair of Boningale Parish Council for the financial year 2023/24</w:t>
      </w:r>
      <w:r w:rsidR="001C3A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22F0259B" w14:textId="77777777" w:rsidR="001C3A54" w:rsidRDefault="001C3A54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454D363" w14:textId="77360F29" w:rsidR="001C3A54" w:rsidRPr="002E12C7" w:rsidRDefault="001C3A54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Cllr Vilto</w:t>
      </w:r>
      <w:r w:rsidR="008C59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proposed that C</w:t>
      </w:r>
      <w:r w:rsidR="008C59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llr Keeton should be elected Vice Chairman of Boningale Parish Council </w:t>
      </w:r>
      <w:r w:rsidR="002F1D7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for 2023/24 which was seconded by Cllr Burgess </w:t>
      </w:r>
      <w:r w:rsidR="0019766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unanimously agreed by </w:t>
      </w:r>
      <w:r w:rsidR="00755B8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</w:t>
      </w:r>
      <w:r w:rsidR="0019766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ouncil.</w:t>
      </w:r>
    </w:p>
    <w:p w14:paraId="0DBB517F" w14:textId="77777777" w:rsidR="00665A59" w:rsidRPr="00DC55BC" w:rsidRDefault="00665A59" w:rsidP="00665A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632252A" w14:textId="77777777" w:rsidR="00665A59" w:rsidRPr="00DC55BC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CC8A6A8" w14:textId="77777777" w:rsidR="00665A59" w:rsidRPr="002E12C7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E12C7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Apologies.</w:t>
      </w:r>
      <w:r w:rsidRPr="002E12C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28AE522D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42934557" w14:textId="063B441F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receive and approve apologies for absence. Members are asked to </w:t>
      </w:r>
      <w:r w:rsidR="00660278"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make</w:t>
      </w: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their apologies direct to the clerk.</w:t>
      </w: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24859EA0" w14:textId="77777777" w:rsidR="0019766A" w:rsidRDefault="0019766A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22233989" w14:textId="4722E133" w:rsidR="0019766A" w:rsidRDefault="00A278F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None.</w:t>
      </w:r>
    </w:p>
    <w:p w14:paraId="78B734AD" w14:textId="77777777" w:rsidR="00A278F6" w:rsidRPr="00A278F6" w:rsidRDefault="00A278F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6D7EEE7" w14:textId="77777777" w:rsidR="00665A59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</w:p>
    <w:p w14:paraId="44F4D4A8" w14:textId="77777777" w:rsidR="00665A59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</w:p>
    <w:p w14:paraId="7F8F0878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</w:p>
    <w:p w14:paraId="2D44E2D3" w14:textId="77777777" w:rsidR="00665A59" w:rsidRPr="002E12C7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E12C7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lastRenderedPageBreak/>
        <w:t>Declarations of interest.</w:t>
      </w:r>
      <w:r w:rsidRPr="002E12C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46BE7C9D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14BF6336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consider declarations of interest under consideration on this agenda in accordance with the Localism Act 2011 s32 and the Relevant Authorities (Disclosable Pecuniary Interests) Regulations 2012.</w:t>
      </w: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0D4DCFBC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Where a member indicates that they have a prejudicial interest but wish to make representation regarding the item before leaving the meeting, they must do so under item 4 (D) of Public Participation.</w:t>
      </w: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127A8A0B" w14:textId="77777777" w:rsidR="00A278F6" w:rsidRDefault="00A278F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03F95C39" w14:textId="3BFB4A75" w:rsidR="00A278F6" w:rsidRPr="00A278F6" w:rsidRDefault="00A278F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None</w:t>
      </w:r>
    </w:p>
    <w:p w14:paraId="7D270CDA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5E24F1D1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Appointment of a representative to the Albrighton Civic Society and the Red House Committee.</w:t>
      </w:r>
    </w:p>
    <w:p w14:paraId="4A5DCB0C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0B436953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 w:rsidRPr="00A53B2D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To appo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i</w:t>
      </w:r>
      <w:r w:rsidRPr="00A53B2D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nt a 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member to represent Boningale Parish Council on the Albrighton Civic Society and Red House Committee for the financial year 2023/24.</w:t>
      </w:r>
    </w:p>
    <w:p w14:paraId="49852DD3" w14:textId="77777777" w:rsidR="00A278F6" w:rsidRDefault="00A278F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3350BB67" w14:textId="785B45F8" w:rsidR="00A278F6" w:rsidRDefault="004965B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Cllr. Burgess proposed that Cllr Slatcher should be the council representative</w:t>
      </w:r>
      <w:r w:rsidR="009739D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on the Albrighton Civic Society and the Red House Committee which was seconded </w:t>
      </w:r>
      <w:r w:rsidR="00CA1D4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by Cllr Vilton and unanimously agreed by council.</w:t>
      </w:r>
    </w:p>
    <w:p w14:paraId="342C4016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0A368E8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To confirm continued membership of Shropshire Association of Local Councils (SALC).</w:t>
      </w:r>
    </w:p>
    <w:p w14:paraId="37FC48C0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647FB7A1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 w:rsidRPr="00BC1F93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To confirm 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continued membership of SALC and approve the payment of the annual membership fee for 2023/24.</w:t>
      </w:r>
    </w:p>
    <w:p w14:paraId="045CC41E" w14:textId="77777777" w:rsidR="00755B8B" w:rsidRDefault="00755B8B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2C368E3" w14:textId="3FFCA8F8" w:rsidR="00755B8B" w:rsidRPr="00BC1F93" w:rsidRDefault="00E214D1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Cllr Keeton proposed that the council should </w:t>
      </w:r>
      <w:r w:rsidR="009B08FF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continue its membership of SALC for 2023/24 and that the membership fee of </w:t>
      </w:r>
      <w:r w:rsidR="004D2B54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£182.51 should be approved. Cllr. Burgess seconded the proposal which was unanimously agreed by council.</w:t>
      </w:r>
      <w:r w:rsidR="009B08FF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</w:p>
    <w:p w14:paraId="12B47914" w14:textId="77777777" w:rsidR="00665A59" w:rsidRPr="00DC55BC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3095A2B9" w14:textId="77777777" w:rsidR="00665A59" w:rsidRPr="00A53B2D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A53B2D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Public Participation.</w:t>
      </w:r>
      <w:r w:rsidRPr="00A53B2D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77905E5B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7880D060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DC55BC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Members of the public </w:t>
      </w: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are invited to ask questions, make representations, or submit comments on any item on the agenda. This is </w:t>
      </w:r>
      <w:r w:rsidRPr="00DC55BC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LIMITED TO THREE MINUTES PER PERSON – </w:t>
      </w: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at the sole discretion of the Chairman.</w:t>
      </w:r>
    </w:p>
    <w:p w14:paraId="70D5356C" w14:textId="77777777" w:rsidR="00F65550" w:rsidRDefault="00F65550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53FA0D47" w14:textId="62C5EC68" w:rsidR="00F65550" w:rsidRDefault="00F65550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No members of the public were present.</w:t>
      </w:r>
    </w:p>
    <w:p w14:paraId="427DD6C9" w14:textId="77777777" w:rsidR="00754096" w:rsidRDefault="0075409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00C6F4E1" w14:textId="77777777" w:rsidR="00665A59" w:rsidRPr="00DC55BC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6BAD14E8" w14:textId="77777777" w:rsidR="00665A59" w:rsidRPr="00BC1F93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BC1F93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lastRenderedPageBreak/>
        <w:t>Minutes of the previous meeting (enclosure).</w:t>
      </w:r>
    </w:p>
    <w:p w14:paraId="6A07F8D3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4EE19549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receive the minutes of the meeting held on 1</w:t>
      </w:r>
      <w:r w:rsidRPr="00DC55BC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st</w:t>
      </w: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March 2023.</w:t>
      </w:r>
    </w:p>
    <w:p w14:paraId="01FD46EA" w14:textId="77777777" w:rsidR="00754096" w:rsidRDefault="00754096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577AC379" w14:textId="7E9868EA" w:rsidR="00754096" w:rsidRPr="00DC55BC" w:rsidRDefault="00B61C03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 Vilton proposed that the minutes </w:t>
      </w:r>
      <w:r w:rsidR="00596DF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of 1</w:t>
      </w:r>
      <w:r w:rsidR="00596DF6" w:rsidRPr="00596DF6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st</w:t>
      </w:r>
      <w:r w:rsidR="00596DF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March 2023 were a true and accurate record </w:t>
      </w:r>
      <w:r w:rsidR="00C36A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which was seconded by Cllr Gilson</w:t>
      </w:r>
      <w:r w:rsidR="0069541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-</w:t>
      </w:r>
      <w:r w:rsidR="00C36A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Caldwell</w:t>
      </w:r>
      <w:r w:rsidR="0069541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unanimously agreed by </w:t>
      </w:r>
      <w:r w:rsidR="001B038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council.</w:t>
      </w:r>
    </w:p>
    <w:p w14:paraId="3F28FB2B" w14:textId="77777777" w:rsidR="00665A59" w:rsidRPr="00DC55BC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2387ECF" w14:textId="77777777" w:rsidR="00665A59" w:rsidRPr="00BC1F93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BC1F93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Matters arising.</w:t>
      </w:r>
      <w:r w:rsidRPr="00BC1F9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6C658B09" w14:textId="77777777" w:rsidR="00665A59" w:rsidRPr="00DC55BC" w:rsidRDefault="00665A59" w:rsidP="00665A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0E93CF2F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consider any issues arising from the minutes that are not included on the agenda.</w:t>
      </w:r>
    </w:p>
    <w:p w14:paraId="41C78AD3" w14:textId="77777777" w:rsidR="006E13F8" w:rsidRDefault="006E13F8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002ECAC0" w14:textId="41284E0B" w:rsidR="006E13F8" w:rsidRDefault="0007231D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Me</w:t>
      </w:r>
      <w:r w:rsidR="006E13F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mbers noted that </w:t>
      </w:r>
      <w:r w:rsidR="0053329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blockage to the drain in Burnhill Green Road had bee</w:t>
      </w:r>
      <w:r w:rsidR="003B030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 relieved by the farmer and there had been no subsequent drainage problems</w:t>
      </w:r>
      <w:r w:rsidR="003014F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 A damaged road sign had also been replaced.</w:t>
      </w:r>
    </w:p>
    <w:p w14:paraId="577FFBBD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63E96E4E" w14:textId="77777777" w:rsidR="00665A59" w:rsidRPr="00BC1F93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Correspondence</w:t>
      </w:r>
    </w:p>
    <w:p w14:paraId="0D398EB7" w14:textId="77777777" w:rsidR="00665A59" w:rsidRPr="00DC55BC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7424B6ED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review any outstanding correspondence that has been received since the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Pr="00DC55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last meeting.</w:t>
      </w:r>
    </w:p>
    <w:p w14:paraId="06C6A767" w14:textId="77777777" w:rsidR="00075D7E" w:rsidRDefault="00075D7E" w:rsidP="00665A5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32B96198" w14:textId="1F212E33" w:rsidR="0008308D" w:rsidRDefault="00800F27" w:rsidP="0008308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clerk informed members that the int</w:t>
      </w:r>
      <w:r w:rsidR="00B96FD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rnal auditor</w:t>
      </w:r>
      <w:r w:rsidR="00B96FD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’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</w:t>
      </w:r>
      <w:r w:rsidR="00B96FD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report had been received and the accounts had </w:t>
      </w:r>
      <w:r w:rsidR="00B7127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been approved without alteration. The auditor’s fee </w:t>
      </w:r>
      <w:r w:rsidR="008A1C8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had been </w:t>
      </w:r>
      <w:r w:rsidR="001B038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added to</w:t>
      </w:r>
      <w:r w:rsidR="008A1C8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the list of invoices for payment</w:t>
      </w:r>
      <w:r w:rsidR="0008308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as detailed in agenda item </w:t>
      </w:r>
      <w:r w:rsidR="0094450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16.</w:t>
      </w:r>
    </w:p>
    <w:p w14:paraId="12DC91A6" w14:textId="77777777" w:rsidR="0094450E" w:rsidRDefault="0094450E" w:rsidP="0008308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3F8AA7FF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approve the AGAR form 2, Certificate of Exemption, for the external auditor (enclosure).</w:t>
      </w:r>
    </w:p>
    <w:p w14:paraId="6D7DD650" w14:textId="77777777" w:rsidR="000A70F6" w:rsidRDefault="000A70F6" w:rsidP="000A70F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7C2378C5" w14:textId="54DF0477" w:rsidR="000A70F6" w:rsidRPr="009A34B4" w:rsidRDefault="0053212E" w:rsidP="000A70F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AGAR </w:t>
      </w:r>
      <w:r w:rsidR="00B1573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ertificate of Exemption was </w:t>
      </w:r>
      <w:r w:rsidR="00253FF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approved </w:t>
      </w:r>
      <w:r w:rsidR="00BB722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by the council </w:t>
      </w:r>
      <w:r w:rsidR="00253FF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signed by the Chairman and Clerk </w:t>
      </w:r>
      <w:r w:rsidR="00B1573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in readiness for posting to meet the deadline of 30</w:t>
      </w:r>
      <w:r w:rsidR="00B1573B" w:rsidRPr="00B1573B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B1573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June</w:t>
      </w:r>
      <w:r w:rsidR="00BB034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2023.</w:t>
      </w:r>
    </w:p>
    <w:p w14:paraId="455BABE4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8DE23E4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approve the AGAR form section 1, Annual Governance Statement, for the external auditor (enclosure).</w:t>
      </w:r>
    </w:p>
    <w:p w14:paraId="4F73000F" w14:textId="77777777" w:rsidR="00B1573B" w:rsidRDefault="00B1573B" w:rsidP="00B1573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907CAD0" w14:textId="260BF342" w:rsidR="00B1573B" w:rsidRPr="00B1573B" w:rsidRDefault="00B00D2E" w:rsidP="00B1573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AGAR Annual Governance </w:t>
      </w:r>
      <w:r w:rsidR="001B038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Statement was</w:t>
      </w:r>
      <w:r w:rsidR="00AC65E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9F2E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completed by the council and signed by the Chairman and </w:t>
      </w:r>
      <w:r w:rsidR="000659D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</w:t>
      </w:r>
      <w:r w:rsidR="009F2E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Clerk</w:t>
      </w:r>
      <w:r w:rsidR="00AC65E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2D13C868" w14:textId="77777777" w:rsidR="00665A59" w:rsidRPr="00904841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AFC0ACE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lastRenderedPageBreak/>
        <w:t>To approve the AGAR form section 2, Accounting Statements 2022/23, for the external auditor (enclosure).</w:t>
      </w:r>
    </w:p>
    <w:p w14:paraId="1EB8A256" w14:textId="77777777" w:rsidR="00AC65E4" w:rsidRDefault="00AC65E4" w:rsidP="00AC65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C6A7180" w14:textId="337FF35C" w:rsidR="00AC65E4" w:rsidRPr="00AC65E4" w:rsidRDefault="00AC65E4" w:rsidP="00AC65E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AC65E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AGAR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7736A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Accounting Statement for 2022/23 which show</w:t>
      </w:r>
      <w:r w:rsidR="00CE632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</w:t>
      </w:r>
      <w:r w:rsidR="007736A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d reserves of </w:t>
      </w:r>
      <w:r w:rsidR="00CE632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£1,241 at the beginning of the financial year and </w:t>
      </w:r>
      <w:r w:rsidR="00F876E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reserves of £1,682 </w:t>
      </w:r>
      <w:r w:rsidR="001B038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on</w:t>
      </w:r>
      <w:r w:rsidR="00F876E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31</w:t>
      </w:r>
      <w:r w:rsidR="00F876E7" w:rsidRPr="00F876E7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st</w:t>
      </w:r>
      <w:r w:rsidR="00F876E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March 2023</w:t>
      </w:r>
      <w:r w:rsidR="00AD36F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was approved by the council and signed by the Chairman and the Clerk/Responsible Financial Officer</w:t>
      </w:r>
      <w:r w:rsidR="000659D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6237768C" w14:textId="77777777" w:rsidR="00665A59" w:rsidRPr="00D140AB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04CBC07D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To consider and approve the bank reconciliation for the financial year to 31</w:t>
      </w:r>
      <w:r w:rsidRPr="00A57E16">
        <w:rPr>
          <w:rFonts w:ascii="Calibri" w:eastAsia="Times New Roman" w:hAnsi="Calibri" w:cs="Calibri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st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March 2023 (enclosure).</w:t>
      </w:r>
    </w:p>
    <w:p w14:paraId="33ACD1FE" w14:textId="77777777" w:rsidR="00AD36F5" w:rsidRDefault="00AD36F5" w:rsidP="00AD36F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3A493FF3" w14:textId="0ADAC96B" w:rsidR="00AD36F5" w:rsidRPr="00AD36F5" w:rsidRDefault="00B01255" w:rsidP="00AD36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bank reconciliation for the financial year </w:t>
      </w:r>
      <w:r w:rsidR="008309B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ending 31</w:t>
      </w:r>
      <w:r w:rsidR="008309B3" w:rsidRPr="008309B3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st</w:t>
      </w:r>
      <w:r w:rsidR="008309B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March 2023 which showed a closing balance of </w:t>
      </w:r>
      <w:r w:rsidR="00CC638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£1,682 was approved by the council.</w:t>
      </w:r>
    </w:p>
    <w:p w14:paraId="17A436E8" w14:textId="77777777" w:rsidR="00665A59" w:rsidRPr="00194DF5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1DB1E4D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approve the dates for the exercise of public rights (enclosure).</w:t>
      </w:r>
    </w:p>
    <w:p w14:paraId="3B37C9A9" w14:textId="77777777" w:rsidR="00CC6387" w:rsidRDefault="00CC6387" w:rsidP="00CC638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E014428" w14:textId="47403591" w:rsidR="005C1576" w:rsidRPr="005C1576" w:rsidRDefault="005C1576" w:rsidP="00CC638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notice of public rights</w:t>
      </w:r>
      <w:r w:rsidR="0066625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for the financial year ended 31</w:t>
      </w:r>
      <w:r w:rsidR="00666252" w:rsidRPr="00666252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st</w:t>
      </w:r>
      <w:r w:rsidR="0066625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March 2023 </w:t>
      </w:r>
      <w:r w:rsidR="00995F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was </w:t>
      </w:r>
      <w:r w:rsidR="0096327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agreed by the council </w:t>
      </w:r>
      <w:r w:rsidR="00995F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with the ann</w:t>
      </w:r>
      <w:r w:rsidR="00C6391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</w:t>
      </w:r>
      <w:r w:rsidR="00995F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uncement commencing on </w:t>
      </w:r>
      <w:r w:rsidR="00C6391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30</w:t>
      </w:r>
      <w:r w:rsidR="00C63915" w:rsidRPr="00C63915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C6391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June 2023 and ending on </w:t>
      </w:r>
      <w:r w:rsidR="00387A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11</w:t>
      </w:r>
      <w:r w:rsidR="001B038C" w:rsidRPr="00387A54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1B038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August</w:t>
      </w:r>
      <w:r w:rsidR="00387A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2023.</w:t>
      </w:r>
    </w:p>
    <w:p w14:paraId="1E263668" w14:textId="77777777" w:rsidR="00665A59" w:rsidRPr="00A60F03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3B0203BB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To approve accounts for payment:</w:t>
      </w:r>
    </w:p>
    <w:p w14:paraId="5755EF81" w14:textId="77777777" w:rsidR="00665A59" w:rsidRPr="001C1F38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6D20826" w14:textId="77777777" w:rsidR="00665A59" w:rsidRPr="005E5DD7" w:rsidRDefault="00665A59" w:rsidP="00665A5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Staffing - £300.00</w:t>
      </w:r>
    </w:p>
    <w:p w14:paraId="128F5CF2" w14:textId="77777777" w:rsidR="00665A59" w:rsidRPr="009078B3" w:rsidRDefault="00665A59" w:rsidP="00665A5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Internal audit fee - £106.80</w:t>
      </w:r>
    </w:p>
    <w:p w14:paraId="089F4E47" w14:textId="418769ED" w:rsidR="009078B3" w:rsidRPr="00810BB0" w:rsidRDefault="001A34A9" w:rsidP="00665A5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Council website premium plan </w:t>
      </w:r>
      <w:r w:rsidR="000A70F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–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0A70F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108.00</w:t>
      </w:r>
    </w:p>
    <w:p w14:paraId="34E425C5" w14:textId="77777777" w:rsidR="00810BB0" w:rsidRDefault="00810BB0" w:rsidP="00810BB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2F38449" w14:textId="244F704B" w:rsidR="00447D86" w:rsidRPr="00810BB0" w:rsidRDefault="00F24F27" w:rsidP="0085526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Cllr. Vilton proposed that the three outstanding payments </w:t>
      </w:r>
      <w:r w:rsidR="00C4404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totaling £</w:t>
      </w:r>
      <w:r w:rsidR="006815D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5</w:t>
      </w:r>
      <w:r w:rsidR="00C4404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14.</w:t>
      </w:r>
      <w:r w:rsidR="006815D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80 should be </w:t>
      </w:r>
      <w:r w:rsidR="0006615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paid with immediate </w:t>
      </w:r>
      <w:r w:rsidR="003B391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effect,</w:t>
      </w:r>
      <w:r w:rsidR="0006615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which was seconded by Cllr. </w:t>
      </w:r>
      <w:r w:rsidR="00BE6F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Gilson-Caldwell and unanimously </w:t>
      </w:r>
      <w:r w:rsidR="000A193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agreed by </w:t>
      </w:r>
      <w:r w:rsidR="0085526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</w:t>
      </w:r>
      <w:r w:rsidR="000A193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 together with a</w:t>
      </w:r>
      <w:r w:rsidR="005B644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 annual</w:t>
      </w:r>
      <w:r w:rsidR="000A193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payment to the clerk </w:t>
      </w:r>
      <w:r w:rsidR="005B644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cover the cost of </w:t>
      </w:r>
      <w:r w:rsidR="00BA415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1 printer ink cartridge and </w:t>
      </w:r>
      <w:r w:rsidR="00447D8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</w:t>
      </w:r>
      <w:r w:rsidR="00BA415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ne ream of printin</w:t>
      </w:r>
      <w:r w:rsidR="00447D8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g</w:t>
      </w:r>
      <w:r w:rsidR="0085526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</w:t>
      </w:r>
      <w:r w:rsidR="00447D8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aper.</w:t>
      </w:r>
    </w:p>
    <w:p w14:paraId="20ED59CD" w14:textId="77777777" w:rsidR="00665A59" w:rsidRPr="00CE57D4" w:rsidRDefault="00665A59" w:rsidP="00665A59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4C9AD58E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Items for inclusion on the next agenda.</w:t>
      </w:r>
    </w:p>
    <w:p w14:paraId="4E7CB553" w14:textId="77777777" w:rsidR="006D7000" w:rsidRDefault="006D7000" w:rsidP="006D700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BCFC78C" w14:textId="0AB26181" w:rsidR="006D7000" w:rsidRDefault="006D7000" w:rsidP="006D700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Members agree that the following items should </w:t>
      </w:r>
      <w:r w:rsidR="00B0596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be 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placed on the next council agenda scheduled for </w:t>
      </w:r>
      <w:r w:rsidR="00B3261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27</w:t>
      </w:r>
      <w:r w:rsidR="00B32610" w:rsidRPr="00B32610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B3261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September 2023:</w:t>
      </w:r>
    </w:p>
    <w:p w14:paraId="5FA1CC4C" w14:textId="77777777" w:rsidR="00B32610" w:rsidRDefault="00B32610" w:rsidP="006D700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4C87E0F4" w14:textId="303E4DC2" w:rsidR="00B32610" w:rsidRDefault="00B32610" w:rsidP="00B3261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Update on the Pepperhill Solar Farm </w:t>
      </w:r>
      <w:r w:rsidR="00141A1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including discussions on suitable projects in relation to the </w:t>
      </w:r>
      <w:r w:rsidR="003B54B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anticipated </w:t>
      </w:r>
      <w:r w:rsidR="00141A1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grant </w:t>
      </w:r>
      <w:r w:rsidR="003B54B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from Low </w:t>
      </w:r>
      <w:r w:rsidR="00B0596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Carbon.</w:t>
      </w:r>
    </w:p>
    <w:p w14:paraId="013E3454" w14:textId="356882FD" w:rsidR="003B54BF" w:rsidRDefault="007F50BA" w:rsidP="00B3261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Road safety concerns in the </w:t>
      </w:r>
      <w:r w:rsidR="00A7755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area.</w:t>
      </w:r>
    </w:p>
    <w:p w14:paraId="7D8DB41E" w14:textId="05C4900E" w:rsidR="007F50BA" w:rsidRPr="00B32610" w:rsidRDefault="007F50BA" w:rsidP="00B3261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lastRenderedPageBreak/>
        <w:t xml:space="preserve">A list of agreed </w:t>
      </w:r>
      <w:r w:rsidR="00685B8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council policies with notification of any </w:t>
      </w:r>
      <w:r w:rsidR="000312B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outstanding omissions</w:t>
      </w:r>
      <w:r w:rsidR="008C3B8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6AFF7862" w14:textId="77777777" w:rsidR="00665A59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5BA3299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approve the revised grant application information and form for future use (enclosure).</w:t>
      </w:r>
    </w:p>
    <w:p w14:paraId="651396CE" w14:textId="77777777" w:rsidR="004046EA" w:rsidRDefault="004046EA" w:rsidP="004046E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78523B6A" w14:textId="73CFC5D8" w:rsidR="004046EA" w:rsidRDefault="00787846" w:rsidP="0075284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 Burgess proposed that the revised </w:t>
      </w:r>
      <w:r w:rsidR="007737A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grant application and form should be adopted by the council which was seco</w:t>
      </w:r>
      <w:r w:rsidR="00956ED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nded by Cllr. Vilton and unanimously agreed</w:t>
      </w:r>
      <w:r w:rsidR="00B5208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3334001C" w14:textId="77777777" w:rsidR="00665A59" w:rsidRPr="00B52087" w:rsidRDefault="00665A59" w:rsidP="00B52087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CF4F48E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 w:rsidRPr="00923645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To consider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the NALC</w:t>
      </w:r>
      <w:r w:rsidRPr="00923645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template for a </w:t>
      </w:r>
      <w:r w:rsidRPr="00923645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draft Code of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 Conduct which could be applicable to Boningale Parish Council (enclosure).</w:t>
      </w:r>
    </w:p>
    <w:p w14:paraId="7DC6B29B" w14:textId="77777777" w:rsidR="00B52087" w:rsidRDefault="00B52087" w:rsidP="00B5208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22230EE3" w14:textId="7AB8D1D6" w:rsidR="00B52087" w:rsidRPr="00B52087" w:rsidRDefault="004D40C9" w:rsidP="00B5208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Cllr Slatcher proposed that the NALC draft Code of Conduct should be adopted by the council</w:t>
      </w:r>
      <w:r w:rsidR="0034749D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which was seconded by Cllr. Keeton and </w:t>
      </w:r>
      <w:r w:rsidR="00600F72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unanimously agreed.</w:t>
      </w:r>
    </w:p>
    <w:p w14:paraId="0C56E93F" w14:textId="77777777" w:rsidR="00665A59" w:rsidRPr="00BD4C12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7D3EBA86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To consider the draft recommendations from Shropshire Council for new electoral arrangements as they apply to Boningale (enclosure).</w:t>
      </w:r>
    </w:p>
    <w:p w14:paraId="65F58D74" w14:textId="77777777" w:rsidR="00600F72" w:rsidRDefault="00600F72" w:rsidP="00600F7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6A86A010" w14:textId="6F15D3CD" w:rsidR="00665A59" w:rsidRDefault="005A580D" w:rsidP="000223A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Cllr. Lumby pointed out that the recommendations </w:t>
      </w:r>
      <w:r w:rsidR="00912A74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for new electoral arrangements 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were produced by the Boundary Commission </w:t>
      </w:r>
      <w:r w:rsidR="002A361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and would place Boningale Parish C</w:t>
      </w:r>
      <w:r w:rsidR="00461B2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o</w:t>
      </w:r>
      <w:r w:rsidR="002A361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uncil in the larger Shifnal Rural area.</w:t>
      </w:r>
      <w:r w:rsidR="00461B2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="001B7CE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It was agree</w:t>
      </w:r>
      <w:r w:rsidR="005356A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d that Cllr. Gilson-Caldwell </w:t>
      </w:r>
      <w:r w:rsidR="009E7BE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would reconsider his earlier </w:t>
      </w:r>
      <w:r w:rsidR="00A5342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remarks</w:t>
      </w:r>
      <w:r w:rsidR="009E7BE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on the proposals </w:t>
      </w:r>
      <w:r w:rsidR="001B066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and then</w:t>
      </w:r>
      <w:r w:rsidR="00B2690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recirculate them to members for </w:t>
      </w:r>
      <w:r w:rsidR="00433CD4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comment. A revised draft would be submitted to the clerk who would forward </w:t>
      </w:r>
      <w:r w:rsidR="005A3D9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it to the appropriate authority.</w:t>
      </w:r>
      <w:r w:rsidR="001B066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="00175AA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</w:p>
    <w:p w14:paraId="38454CFA" w14:textId="77777777" w:rsidR="000223A2" w:rsidRPr="000223A2" w:rsidRDefault="000223A2" w:rsidP="000223A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49B7698B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To consider the West Mercia PCC funding for safer road projects and whether Boningale should </w:t>
      </w:r>
      <w:proofErr w:type="gram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submit an application</w:t>
      </w:r>
      <w:proofErr w:type="gramEnd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.</w:t>
      </w:r>
    </w:p>
    <w:p w14:paraId="5D78D668" w14:textId="77777777" w:rsidR="005A3D9B" w:rsidRDefault="005A3D9B" w:rsidP="005A3D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0636B8B1" w14:textId="6BAEEB8B" w:rsidR="005A3D9B" w:rsidRPr="00AC6BE8" w:rsidRDefault="00AC6BE8" w:rsidP="005A3D9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Earlier proposals relating to the </w:t>
      </w:r>
      <w:r w:rsidR="00A7755F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A464,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and the Burnhill Green Road had been submitted to Shropshire Council</w:t>
      </w:r>
      <w:r w:rsidR="006628DE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and councillors agreed that a revised version could be submitted to West Mercia PCC </w:t>
      </w:r>
      <w:r w:rsidR="002F5CF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for possible funding. The agreed </w:t>
      </w:r>
      <w:r w:rsidR="009C61E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application would be forwarded to the clerk by </w:t>
      </w:r>
      <w:r w:rsidR="00CA76A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Cllr Gilson-Caldwell who would then submit it to the PCC.</w:t>
      </w:r>
    </w:p>
    <w:p w14:paraId="1C58CA45" w14:textId="77777777" w:rsidR="00665A59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6460802F" w14:textId="77777777" w:rsidR="00436FEB" w:rsidRDefault="00436FEB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74386EA9" w14:textId="77777777" w:rsidR="00436FEB" w:rsidRDefault="00436FEB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200970D2" w14:textId="77777777" w:rsidR="00436FEB" w:rsidRPr="00E2299F" w:rsidRDefault="00436FEB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15548B91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lastRenderedPageBreak/>
        <w:t>Update on the development of the Pepperhill Solar Farm south of the Holyhead Road.</w:t>
      </w:r>
    </w:p>
    <w:p w14:paraId="2A0D8C02" w14:textId="77777777" w:rsidR="0014137B" w:rsidRDefault="0014137B" w:rsidP="0014137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394E80FC" w14:textId="77777777" w:rsidR="0035675E" w:rsidRDefault="0014137B" w:rsidP="0014137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Members noted that planning permission had been granted </w:t>
      </w:r>
      <w:r w:rsidR="00436FE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for the Pepperhill Solar Farm and an email from the contractor, Low Carbon, suggested that construction </w:t>
      </w:r>
      <w:r w:rsidR="009A10F8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would begin towards the end of 2023. Low Carbon had promised a monthly update </w:t>
      </w:r>
      <w:r w:rsidR="0094655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on progress</w:t>
      </w:r>
      <w:r w:rsidR="0035675E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. </w:t>
      </w:r>
    </w:p>
    <w:p w14:paraId="6FDE73F1" w14:textId="77777777" w:rsidR="0035675E" w:rsidRDefault="0035675E" w:rsidP="0014137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30C9D456" w14:textId="77777777" w:rsidR="00BA5239" w:rsidRDefault="00A051C2" w:rsidP="0014137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The route of the footpath and the bridal way had now been agreed</w:t>
      </w:r>
      <w:r w:rsidR="003722BD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and a new map </w:t>
      </w:r>
      <w:r w:rsidR="00E8072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with the revised details would be circulated shortly</w:t>
      </w:r>
      <w:r w:rsidR="00BA523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. </w:t>
      </w:r>
    </w:p>
    <w:p w14:paraId="426D290D" w14:textId="77777777" w:rsidR="00BA5239" w:rsidRDefault="00BA5239" w:rsidP="0014137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495607E0" w14:textId="30B3C6C6" w:rsidR="0014137B" w:rsidRPr="0014137B" w:rsidRDefault="00BA5239" w:rsidP="0014137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Members agreed that there was a need to discuss and consult with </w:t>
      </w:r>
      <w:r w:rsidR="00A7755F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residents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="00D71144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regarding the </w:t>
      </w:r>
      <w:r w:rsidR="00830CD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Low Carbon</w:t>
      </w:r>
      <w:r w:rsidR="008C04A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="00D71144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funding </w:t>
      </w:r>
      <w:r w:rsidR="00A72E3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for </w:t>
      </w:r>
      <w:r w:rsidR="00F7661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 local pr</w:t>
      </w:r>
      <w:r w:rsidR="00BC0B6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oject </w:t>
      </w:r>
      <w:r w:rsidR="00F7661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so that full support for any future development c</w:t>
      </w:r>
      <w:r w:rsidR="007E34A2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ou</w:t>
      </w:r>
      <w:r w:rsidR="0067775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ld</w:t>
      </w:r>
      <w:r w:rsidR="00F7661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be </w:t>
      </w:r>
      <w:r w:rsidR="00B1514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assured. </w:t>
      </w:r>
      <w:r w:rsidR="009A10F8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</w:p>
    <w:p w14:paraId="677AECA0" w14:textId="77777777" w:rsidR="00665A59" w:rsidRPr="00B104C3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71D4A3BE" w14:textId="77777777" w:rsidR="00665A59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Any outstanding planning applications.</w:t>
      </w:r>
    </w:p>
    <w:p w14:paraId="43250BAA" w14:textId="77777777" w:rsidR="00205238" w:rsidRDefault="00205238" w:rsidP="0020523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3A031992" w14:textId="6B74C45E" w:rsidR="00205238" w:rsidRPr="00205238" w:rsidRDefault="00205238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There were no outstanding planning applications.</w:t>
      </w:r>
    </w:p>
    <w:p w14:paraId="059AA644" w14:textId="77777777" w:rsidR="00665A59" w:rsidRPr="0053583D" w:rsidRDefault="00665A59" w:rsidP="00665A59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45C5B0D4" w14:textId="77777777" w:rsidR="00205238" w:rsidRDefault="00665A59" w:rsidP="00665A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Date of next council meeting – 27</w:t>
      </w:r>
      <w:r w:rsidRPr="00684504">
        <w:rPr>
          <w:rFonts w:ascii="Calibri" w:eastAsia="Times New Roman" w:hAnsi="Calibri" w:cs="Calibri"/>
          <w:b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 September 2023 at 7.00 pm in the Old School Room, Boningale.   </w:t>
      </w:r>
    </w:p>
    <w:p w14:paraId="509CE7ED" w14:textId="77777777" w:rsidR="00205238" w:rsidRDefault="00205238" w:rsidP="0020523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44A34973" w14:textId="77777777" w:rsidR="000A6823" w:rsidRDefault="00792B31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Members agreed that the next council meeting would be held on 27</w:t>
      </w:r>
      <w:r w:rsidRPr="00792B31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GB"/>
          <w14:ligatures w14:val="none"/>
        </w:rPr>
        <w:t>th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September 2023 at 7.</w:t>
      </w:r>
      <w:r w:rsidR="000A6823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00 pm in the Old School Room, Boningale.</w:t>
      </w:r>
    </w:p>
    <w:p w14:paraId="56A2360A" w14:textId="77777777" w:rsidR="000A6823" w:rsidRDefault="000A6823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04DE75E3" w14:textId="77777777" w:rsidR="00352AF3" w:rsidRDefault="000A6823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There being no further business </w:t>
      </w:r>
      <w:r w:rsidR="00352AF3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the meeting closed at 8.27 pm.</w:t>
      </w:r>
    </w:p>
    <w:p w14:paraId="424D5F05" w14:textId="77777777" w:rsidR="00352AF3" w:rsidRDefault="00352AF3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0144FB01" w14:textId="77777777" w:rsidR="00352AF3" w:rsidRDefault="00352AF3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05C89156" w14:textId="77777777" w:rsidR="00352AF3" w:rsidRDefault="00352AF3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0F1BBA8A" w14:textId="77777777" w:rsidR="00352AF3" w:rsidRDefault="00352AF3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030A0F22" w14:textId="77777777" w:rsidR="005518D9" w:rsidRDefault="001F5C45" w:rsidP="0020523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Signed………………………………………………………… Date</w:t>
      </w:r>
      <w:r w:rsidR="005518D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…………………………………………….</w:t>
      </w:r>
    </w:p>
    <w:p w14:paraId="18E92418" w14:textId="727C2961" w:rsidR="00665A59" w:rsidRPr="00205238" w:rsidRDefault="005518D9" w:rsidP="0020523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Chairman</w:t>
      </w:r>
      <w:r w:rsidR="00792B3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="00665A59" w:rsidRPr="00205238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431A78B2" w14:textId="77777777" w:rsidR="00665A59" w:rsidRPr="00923645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6995258B" w14:textId="77777777" w:rsidR="00665A59" w:rsidRPr="00923645" w:rsidRDefault="00665A59" w:rsidP="00665A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6022954A" w14:textId="77777777" w:rsidR="00CA2C4E" w:rsidRPr="008A2927" w:rsidRDefault="00CA2C4E" w:rsidP="001C6200">
      <w:pPr>
        <w:pStyle w:val="NoSpacing"/>
        <w:rPr>
          <w:sz w:val="28"/>
          <w:szCs w:val="28"/>
          <w:lang w:val="en-GB"/>
        </w:rPr>
      </w:pPr>
    </w:p>
    <w:sectPr w:rsidR="00CA2C4E" w:rsidRPr="008A292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C582" w14:textId="77777777" w:rsidR="00390C7E" w:rsidRDefault="00390C7E" w:rsidP="003F7042">
      <w:pPr>
        <w:spacing w:after="0" w:line="240" w:lineRule="auto"/>
      </w:pPr>
      <w:r>
        <w:separator/>
      </w:r>
    </w:p>
  </w:endnote>
  <w:endnote w:type="continuationSeparator" w:id="0">
    <w:p w14:paraId="66F102B8" w14:textId="77777777" w:rsidR="00390C7E" w:rsidRDefault="00390C7E" w:rsidP="003F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06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65896" w14:textId="1B6FC0AF" w:rsidR="001F62C3" w:rsidRDefault="001F6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FB440" w14:textId="77777777" w:rsidR="001F62C3" w:rsidRDefault="001F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8F8E" w14:textId="77777777" w:rsidR="00390C7E" w:rsidRDefault="00390C7E" w:rsidP="003F7042">
      <w:pPr>
        <w:spacing w:after="0" w:line="240" w:lineRule="auto"/>
      </w:pPr>
      <w:r>
        <w:separator/>
      </w:r>
    </w:p>
  </w:footnote>
  <w:footnote w:type="continuationSeparator" w:id="0">
    <w:p w14:paraId="57B77C07" w14:textId="77777777" w:rsidR="00390C7E" w:rsidRDefault="00390C7E" w:rsidP="003F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2524" w14:textId="4D8BB498" w:rsidR="003F7042" w:rsidRDefault="003F7042">
    <w:pPr>
      <w:pStyle w:val="Header"/>
    </w:pPr>
    <w:r>
      <w:rPr>
        <w:lang w:val="en-GB"/>
      </w:rPr>
      <w:t xml:space="preserve">Boningale Parish Council </w:t>
    </w:r>
    <w:r w:rsidR="001D32E4">
      <w:rPr>
        <w:lang w:val="en-GB"/>
      </w:rPr>
      <w:t>–</w:t>
    </w:r>
    <w:r>
      <w:rPr>
        <w:lang w:val="en-GB"/>
      </w:rPr>
      <w:t xml:space="preserve"> </w:t>
    </w:r>
    <w:r w:rsidR="001D32E4">
      <w:rPr>
        <w:lang w:val="en-GB"/>
      </w:rPr>
      <w:t>June 2023</w:t>
    </w:r>
  </w:p>
  <w:p w14:paraId="598DDDF2" w14:textId="77777777" w:rsidR="003F7042" w:rsidRDefault="003F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6762"/>
    <w:multiLevelType w:val="hybridMultilevel"/>
    <w:tmpl w:val="798A00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5801"/>
    <w:multiLevelType w:val="hybridMultilevel"/>
    <w:tmpl w:val="CBD2C8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789"/>
    <w:multiLevelType w:val="hybridMultilevel"/>
    <w:tmpl w:val="6FFA29B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2937096">
    <w:abstractNumId w:val="2"/>
  </w:num>
  <w:num w:numId="2" w16cid:durableId="1279486470">
    <w:abstractNumId w:val="0"/>
  </w:num>
  <w:num w:numId="3" w16cid:durableId="161193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BA"/>
    <w:rsid w:val="000223A2"/>
    <w:rsid w:val="000312BC"/>
    <w:rsid w:val="00040E77"/>
    <w:rsid w:val="000659DD"/>
    <w:rsid w:val="00066150"/>
    <w:rsid w:val="0007231D"/>
    <w:rsid w:val="00075D7E"/>
    <w:rsid w:val="0008308D"/>
    <w:rsid w:val="000A193A"/>
    <w:rsid w:val="000A6823"/>
    <w:rsid w:val="000A70F6"/>
    <w:rsid w:val="001338BE"/>
    <w:rsid w:val="0014137B"/>
    <w:rsid w:val="00141A14"/>
    <w:rsid w:val="00175AA1"/>
    <w:rsid w:val="0019766A"/>
    <w:rsid w:val="001A34A9"/>
    <w:rsid w:val="001B038C"/>
    <w:rsid w:val="001B0665"/>
    <w:rsid w:val="001B7CE7"/>
    <w:rsid w:val="001C3A54"/>
    <w:rsid w:val="001C6200"/>
    <w:rsid w:val="001D32E4"/>
    <w:rsid w:val="001F5C45"/>
    <w:rsid w:val="001F62C3"/>
    <w:rsid w:val="00205238"/>
    <w:rsid w:val="002302BA"/>
    <w:rsid w:val="00253FFA"/>
    <w:rsid w:val="00257167"/>
    <w:rsid w:val="002A3611"/>
    <w:rsid w:val="002E56FF"/>
    <w:rsid w:val="002F1D76"/>
    <w:rsid w:val="002F5CF7"/>
    <w:rsid w:val="003014FA"/>
    <w:rsid w:val="00304308"/>
    <w:rsid w:val="0034749D"/>
    <w:rsid w:val="00352AF3"/>
    <w:rsid w:val="0035675E"/>
    <w:rsid w:val="003722BD"/>
    <w:rsid w:val="00387A54"/>
    <w:rsid w:val="00390C7E"/>
    <w:rsid w:val="003B0301"/>
    <w:rsid w:val="003B391E"/>
    <w:rsid w:val="003B54BF"/>
    <w:rsid w:val="003F7042"/>
    <w:rsid w:val="004046EA"/>
    <w:rsid w:val="00413DB8"/>
    <w:rsid w:val="004213B7"/>
    <w:rsid w:val="00433CD4"/>
    <w:rsid w:val="00436FEB"/>
    <w:rsid w:val="00447D86"/>
    <w:rsid w:val="00461B27"/>
    <w:rsid w:val="004965B9"/>
    <w:rsid w:val="004D2B54"/>
    <w:rsid w:val="004D352D"/>
    <w:rsid w:val="004D40C9"/>
    <w:rsid w:val="0053212E"/>
    <w:rsid w:val="00533298"/>
    <w:rsid w:val="005356A1"/>
    <w:rsid w:val="005518D9"/>
    <w:rsid w:val="00596DF6"/>
    <w:rsid w:val="005A3D9B"/>
    <w:rsid w:val="005A580D"/>
    <w:rsid w:val="005B6444"/>
    <w:rsid w:val="005C1576"/>
    <w:rsid w:val="005D037A"/>
    <w:rsid w:val="005D3A80"/>
    <w:rsid w:val="005E411D"/>
    <w:rsid w:val="00600F72"/>
    <w:rsid w:val="00660278"/>
    <w:rsid w:val="006628DE"/>
    <w:rsid w:val="00665A59"/>
    <w:rsid w:val="00666252"/>
    <w:rsid w:val="0067775B"/>
    <w:rsid w:val="006815D4"/>
    <w:rsid w:val="00685B87"/>
    <w:rsid w:val="00695413"/>
    <w:rsid w:val="006C2A99"/>
    <w:rsid w:val="006C2AC7"/>
    <w:rsid w:val="006C67EC"/>
    <w:rsid w:val="006D7000"/>
    <w:rsid w:val="006E13F8"/>
    <w:rsid w:val="00752848"/>
    <w:rsid w:val="00754096"/>
    <w:rsid w:val="00755B8B"/>
    <w:rsid w:val="007736AA"/>
    <w:rsid w:val="007737A4"/>
    <w:rsid w:val="00787846"/>
    <w:rsid w:val="00792B31"/>
    <w:rsid w:val="007E34A2"/>
    <w:rsid w:val="007F50BA"/>
    <w:rsid w:val="00800F27"/>
    <w:rsid w:val="00810BB0"/>
    <w:rsid w:val="008309B3"/>
    <w:rsid w:val="00830CD5"/>
    <w:rsid w:val="00843BFC"/>
    <w:rsid w:val="0085526B"/>
    <w:rsid w:val="00856AE0"/>
    <w:rsid w:val="00887F90"/>
    <w:rsid w:val="008A1C83"/>
    <w:rsid w:val="008A2927"/>
    <w:rsid w:val="008C04AB"/>
    <w:rsid w:val="008C3B84"/>
    <w:rsid w:val="008C59B1"/>
    <w:rsid w:val="009078B3"/>
    <w:rsid w:val="00912A74"/>
    <w:rsid w:val="00920966"/>
    <w:rsid w:val="0093082B"/>
    <w:rsid w:val="0094450E"/>
    <w:rsid w:val="0094655B"/>
    <w:rsid w:val="00956ED4"/>
    <w:rsid w:val="0096327C"/>
    <w:rsid w:val="009739DB"/>
    <w:rsid w:val="00995FB1"/>
    <w:rsid w:val="009A10F8"/>
    <w:rsid w:val="009A34B4"/>
    <w:rsid w:val="009B08FF"/>
    <w:rsid w:val="009B3C26"/>
    <w:rsid w:val="009C61EB"/>
    <w:rsid w:val="009E7BE9"/>
    <w:rsid w:val="009F2EBC"/>
    <w:rsid w:val="00A051C2"/>
    <w:rsid w:val="00A278F6"/>
    <w:rsid w:val="00A5342B"/>
    <w:rsid w:val="00A72E31"/>
    <w:rsid w:val="00A74092"/>
    <w:rsid w:val="00A7755F"/>
    <w:rsid w:val="00AC65E4"/>
    <w:rsid w:val="00AC6BE8"/>
    <w:rsid w:val="00AD36F5"/>
    <w:rsid w:val="00B00D2E"/>
    <w:rsid w:val="00B01255"/>
    <w:rsid w:val="00B0596F"/>
    <w:rsid w:val="00B15141"/>
    <w:rsid w:val="00B1573B"/>
    <w:rsid w:val="00B2690B"/>
    <w:rsid w:val="00B32610"/>
    <w:rsid w:val="00B52087"/>
    <w:rsid w:val="00B61C03"/>
    <w:rsid w:val="00B7127F"/>
    <w:rsid w:val="00B96FD5"/>
    <w:rsid w:val="00BA415E"/>
    <w:rsid w:val="00BA5239"/>
    <w:rsid w:val="00BB034D"/>
    <w:rsid w:val="00BB7229"/>
    <w:rsid w:val="00BC0B6B"/>
    <w:rsid w:val="00BE6FB1"/>
    <w:rsid w:val="00C26122"/>
    <w:rsid w:val="00C264B0"/>
    <w:rsid w:val="00C36A7E"/>
    <w:rsid w:val="00C44042"/>
    <w:rsid w:val="00C61532"/>
    <w:rsid w:val="00C63915"/>
    <w:rsid w:val="00CA1D4B"/>
    <w:rsid w:val="00CA2C4E"/>
    <w:rsid w:val="00CA76A9"/>
    <w:rsid w:val="00CC6387"/>
    <w:rsid w:val="00CE6326"/>
    <w:rsid w:val="00D6315E"/>
    <w:rsid w:val="00D71144"/>
    <w:rsid w:val="00DA5F26"/>
    <w:rsid w:val="00E214D1"/>
    <w:rsid w:val="00E80729"/>
    <w:rsid w:val="00EE4846"/>
    <w:rsid w:val="00EE7AEE"/>
    <w:rsid w:val="00F24F27"/>
    <w:rsid w:val="00F6150D"/>
    <w:rsid w:val="00F65550"/>
    <w:rsid w:val="00F76611"/>
    <w:rsid w:val="00F826DC"/>
    <w:rsid w:val="00F876E7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6D19"/>
  <w15:chartTrackingRefBased/>
  <w15:docId w15:val="{0057EFB5-BAFD-4300-B3AE-B721B64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42"/>
  </w:style>
  <w:style w:type="paragraph" w:styleId="Footer">
    <w:name w:val="footer"/>
    <w:basedOn w:val="Normal"/>
    <w:link w:val="FooterChar"/>
    <w:uiPriority w:val="99"/>
    <w:unhideWhenUsed/>
    <w:rsid w:val="003F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42"/>
  </w:style>
  <w:style w:type="paragraph" w:styleId="NoSpacing">
    <w:name w:val="No Spacing"/>
    <w:uiPriority w:val="1"/>
    <w:qFormat/>
    <w:rsid w:val="001F62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2</cp:revision>
  <dcterms:created xsi:type="dcterms:W3CDTF">2023-10-17T14:38:00Z</dcterms:created>
  <dcterms:modified xsi:type="dcterms:W3CDTF">2023-10-17T14:38:00Z</dcterms:modified>
</cp:coreProperties>
</file>